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52" w:rsidRPr="00612864" w:rsidRDefault="00A93F52" w:rsidP="00A93F52">
      <w:pPr>
        <w:ind w:left="24"/>
        <w:rPr>
          <w:rFonts w:ascii="Cambria" w:hAnsi="Cambria" w:cs="Tahoma"/>
          <w:b/>
          <w:color w:val="2E74B5" w:themeColor="accent1" w:themeShade="BF"/>
          <w:sz w:val="18"/>
          <w:szCs w:val="18"/>
        </w:rPr>
      </w:pPr>
      <w:r w:rsidRPr="00612864">
        <w:rPr>
          <w:rFonts w:ascii="Cambria" w:hAnsi="Cambria"/>
          <w:color w:val="FFFFFF" w:themeColor="background1"/>
        </w:rPr>
        <w:tab/>
      </w:r>
      <w:r w:rsidRPr="00612864">
        <w:rPr>
          <w:rFonts w:ascii="Cambria" w:hAnsi="Cambria"/>
          <w:color w:val="FFFFFF" w:themeColor="background1"/>
        </w:rPr>
        <w:tab/>
      </w:r>
      <w:r w:rsidRPr="00612864">
        <w:rPr>
          <w:rFonts w:ascii="Cambria" w:hAnsi="Cambria"/>
          <w:color w:val="FFFFFF" w:themeColor="background1"/>
        </w:rPr>
        <w:tab/>
      </w:r>
      <w:r w:rsidRPr="00612864">
        <w:rPr>
          <w:rFonts w:ascii="Cambria" w:hAnsi="Cambria"/>
          <w:color w:val="FFFFFF" w:themeColor="background1"/>
        </w:rPr>
        <w:tab/>
      </w:r>
    </w:p>
    <w:p w:rsidR="00A93F52" w:rsidRPr="00A93F52" w:rsidRDefault="00FD601D" w:rsidP="00A93F52">
      <w:pPr>
        <w:spacing w:line="360" w:lineRule="auto"/>
        <w:jc w:val="center"/>
        <w:rPr>
          <w:rFonts w:ascii="Cambria" w:hAnsi="Cambria" w:cs="Tahoma"/>
          <w:b/>
          <w:color w:val="2E74B5" w:themeColor="accent1" w:themeShade="BF"/>
          <w:sz w:val="24"/>
          <w:szCs w:val="24"/>
        </w:rPr>
      </w:pPr>
      <w:r w:rsidRPr="00A93F52">
        <w:rPr>
          <w:rFonts w:ascii="Cambria" w:hAnsi="Cambria" w:cs="Tahoma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A5D2" wp14:editId="20A94D19">
                <wp:simplePos x="0" y="0"/>
                <wp:positionH relativeFrom="column">
                  <wp:posOffset>-776605</wp:posOffset>
                </wp:positionH>
                <wp:positionV relativeFrom="paragraph">
                  <wp:posOffset>449580</wp:posOffset>
                </wp:positionV>
                <wp:extent cx="5219700" cy="5581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F52" w:rsidRPr="00350D2F" w:rsidRDefault="00A93F52" w:rsidP="00350D2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 xml:space="preserve">Option </w:t>
                            </w:r>
                            <w:r w:rsidR="00350D2F" w:rsidRPr="00350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Licence 3 Classique</w:t>
                            </w:r>
                          </w:p>
                          <w:p w:rsidR="009F60D3" w:rsidRDefault="00A93F52" w:rsidP="00612864">
                            <w:pPr>
                              <w:spacing w:after="0"/>
                              <w:ind w:left="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Objectifs</w:t>
                            </w:r>
                          </w:p>
                          <w:p w:rsidR="00612864" w:rsidRPr="00612864" w:rsidRDefault="009F60D3" w:rsidP="00612864">
                            <w:pPr>
                              <w:pStyle w:val="Default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Depuis 2004, le laboratoire LACGAA est le seul de la sous-région spécialisée sur la formation et la recherche en cryptographie et dans les domaines de la sécurité de l’information. Fort d’une expérience de 17</w:t>
                            </w:r>
                            <w:r w:rsid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ans, le LACGAA a déjà ouvert une licence, 1un master et </w:t>
                            </w:r>
                            <w:r w:rsidR="00D03C5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="00D03C50"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formation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doctorale : Le laboratoire LACGAA a déjà </w:t>
                            </w:r>
                            <w:proofErr w:type="gramStart"/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formé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en</w:t>
                            </w:r>
                            <w:proofErr w:type="gramEnd"/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master, plus de 400 titulaires du master2 (niveau ingénieur) qui travaillent dans les entreprises en France, aux USA, au Sénégal et dans la sous-région; et en licence, plus de 200 techniciens. En Thèse, le labo est entrain de former plus de 20 thèses en codage et en cryptologie.</w:t>
                            </w:r>
                          </w:p>
                          <w:p w:rsidR="00A93F52" w:rsidRPr="00612864" w:rsidRDefault="00612864" w:rsidP="00612864">
                            <w:pPr>
                              <w:spacing w:after="0"/>
                              <w:ind w:left="24"/>
                              <w:jc w:val="both"/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L’objectif de cette licence est de former des techniciens supérieurs 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en cryptographie réseau, développeurs d’applications et sites web sécurisés et administrateur réseaux et systèmes.</w:t>
                            </w:r>
                          </w:p>
                          <w:p w:rsidR="00A93F52" w:rsidRPr="00612864" w:rsidRDefault="00A93F52" w:rsidP="00350D2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Débouchés</w:t>
                            </w:r>
                          </w:p>
                          <w:p w:rsidR="00A93F52" w:rsidRPr="00612864" w:rsidRDefault="00492019" w:rsidP="00492019">
                            <w:pPr>
                              <w:spacing w:after="26"/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  <w:t>Les compétences acquises après la licence</w:t>
                            </w:r>
                            <w:r w:rsidR="00A93F52" w:rsidRPr="00612864"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sont :</w:t>
                            </w:r>
                          </w:p>
                          <w:p w:rsidR="00492019" w:rsidRPr="00612864" w:rsidRDefault="00492019" w:rsidP="004920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26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Mise en œuvre de la cryptographie réseau </w:t>
                            </w:r>
                          </w:p>
                          <w:p w:rsidR="00492019" w:rsidRPr="00612864" w:rsidRDefault="00492019" w:rsidP="004920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26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Développeurs de logiciels et de sites Web sécurisés </w:t>
                            </w:r>
                          </w:p>
                          <w:p w:rsidR="00492019" w:rsidRPr="00612864" w:rsidRDefault="00612864" w:rsidP="004920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26"/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Administration </w:t>
                            </w:r>
                            <w:r w:rsidR="00492019"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réseaux et systèmes</w:t>
                            </w:r>
                          </w:p>
                          <w:p w:rsidR="00612864" w:rsidRDefault="00A93F52" w:rsidP="00612864">
                            <w:pPr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Condition d’accès</w:t>
                            </w:r>
                          </w:p>
                          <w:p w:rsidR="007B23CA" w:rsidRPr="00612864" w:rsidRDefault="007B23CA" w:rsidP="00612864">
                            <w:pPr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Capacité d'accueil : très limitée</w:t>
                            </w:r>
                          </w:p>
                          <w:p w:rsidR="007B23CA" w:rsidRPr="00612864" w:rsidRDefault="007B23CA" w:rsidP="00350D2F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L’admission se fait sur dossier plus un entretien.</w:t>
                            </w:r>
                          </w:p>
                          <w:p w:rsidR="007B23CA" w:rsidRPr="00612864" w:rsidRDefault="007B23CA" w:rsidP="00350D2F">
                            <w:pPr>
                              <w:spacing w:after="0"/>
                              <w:ind w:left="24"/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Niveau requis : (DEUG ou L2 de Mathématiques ou Deuxième Année Math + Licence d’informatique)</w:t>
                            </w:r>
                          </w:p>
                          <w:p w:rsidR="00A93F52" w:rsidRPr="00612864" w:rsidRDefault="007B23CA" w:rsidP="00350D2F">
                            <w:pPr>
                              <w:ind w:left="24"/>
                              <w:rPr>
                                <w:rFonts w:ascii="Cambria" w:hAnsi="Cambria" w:cs="Times New Roman"/>
                                <w:b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(Mention en 2 </w:t>
                            </w:r>
                            <w:proofErr w:type="spellStart"/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ème</w:t>
                            </w:r>
                            <w:proofErr w:type="spellEnd"/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année exigée)</w:t>
                            </w:r>
                          </w:p>
                          <w:p w:rsidR="00350D2F" w:rsidRPr="00612864" w:rsidRDefault="00350D2F" w:rsidP="00350D2F">
                            <w:pPr>
                              <w:ind w:left="24"/>
                              <w:rPr>
                                <w:rFonts w:ascii="Cambria" w:hAnsi="Cambria" w:cs="Times New Roman"/>
                                <w:b/>
                                <w:color w:val="FF3399"/>
                                <w:sz w:val="20"/>
                                <w:szCs w:val="20"/>
                              </w:rPr>
                            </w:pPr>
                          </w:p>
                          <w:p w:rsidR="00350D2F" w:rsidRPr="00612864" w:rsidRDefault="00350D2F" w:rsidP="00350D2F">
                            <w:pPr>
                              <w:ind w:left="24"/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23CA" w:rsidRPr="00612864" w:rsidRDefault="00A93F52" w:rsidP="00612864">
                            <w:pPr>
                              <w:ind w:left="24"/>
                              <w:rPr>
                                <w:rFonts w:ascii="Cambria" w:hAnsi="Cambria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Contact</w:t>
                            </w:r>
                            <w:r w:rsidR="009D0E87"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du Responsable :</w:t>
                            </w:r>
                            <w:r w:rsidR="007B23CA" w:rsidRPr="009D0E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B23CA" w:rsidRPr="009D0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 Cheikh </w:t>
                            </w:r>
                            <w:proofErr w:type="spellStart"/>
                            <w:r w:rsidR="007B23CA" w:rsidRPr="009D0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Thié</w:t>
                            </w:r>
                            <w:proofErr w:type="spellEnd"/>
                            <w:r w:rsidR="007B23CA" w:rsidRPr="009D0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B23CA" w:rsidRPr="009D0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Coumba</w:t>
                            </w:r>
                            <w:proofErr w:type="spellEnd"/>
                            <w:r w:rsidR="007B23CA" w:rsidRPr="009D0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GUEYE  </w:t>
                            </w:r>
                            <w:r w:rsidR="007B23CA" w:rsidRPr="009D0E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/FST/UCAD Tel : 77 630 47 70</w:t>
                            </w:r>
                            <w:r w:rsidR="007B23CA" w:rsidRPr="00350D2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 :</w:t>
                            </w:r>
                            <w:hyperlink r:id="rId7" w:history="1">
                              <w:r w:rsidR="007B23CA" w:rsidRPr="00350D2F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</w:rPr>
                                <w:t>cheikht.gueye@ucad.yahoo.fr</w:t>
                              </w:r>
                            </w:hyperlink>
                            <w:r w:rsidR="007B23CA" w:rsidRPr="00350D2F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7B23CA" w:rsidRPr="00350D2F" w:rsidRDefault="007B23CA" w:rsidP="00350D2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Site web</w:t>
                            </w:r>
                            <w:r w:rsidR="00350D2F" w:rsidRPr="00350D2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 : www.lacgaa.org</w:t>
                            </w:r>
                          </w:p>
                          <w:p w:rsidR="009D0E87" w:rsidRPr="00350D2F" w:rsidRDefault="00350D2F" w:rsidP="00350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Contact Administratif</w:t>
                            </w:r>
                            <w:r w:rsidRPr="00350D2F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 </w:t>
                            </w:r>
                            <w:r w:rsidRPr="00350D2F">
                              <w:rPr>
                                <w:rFonts w:ascii="Times New Roman" w:hAnsi="Times New Roman" w:cs="Times New Roman"/>
                              </w:rPr>
                              <w:t>: Secrétariat Mathématiques et Informatique</w:t>
                            </w:r>
                          </w:p>
                          <w:p w:rsidR="00350D2F" w:rsidRPr="00350D2F" w:rsidRDefault="00350D2F" w:rsidP="00350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</w:rPr>
                              <w:t>Email :</w:t>
                            </w:r>
                            <w:r w:rsidR="009D0E87" w:rsidRPr="009D0E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D0E87">
                              <w:rPr>
                                <w:rFonts w:ascii="Times New Roman" w:hAnsi="Times New Roman" w:cs="Times New Roman"/>
                              </w:rPr>
                              <w:t>secretariatmathinfo@ucad.edu.sn</w:t>
                            </w:r>
                          </w:p>
                          <w:p w:rsidR="00A93F52" w:rsidRPr="00350D2F" w:rsidRDefault="00A93F52" w:rsidP="00350D2F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A5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61.15pt;margin-top:35.4pt;width:411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" fillcolor="white [3201]" strokeweight=".5pt">
                <v:textbox>
                  <w:txbxContent>
                    <w:p w:rsidR="00A93F52" w:rsidRPr="00350D2F" w:rsidRDefault="00A93F52" w:rsidP="00350D2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 xml:space="preserve">Option </w:t>
                      </w:r>
                      <w:r w:rsidR="00350D2F" w:rsidRPr="00350D2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Licence 3 Classique</w:t>
                      </w:r>
                    </w:p>
                    <w:p w:rsidR="009F60D3" w:rsidRDefault="00A93F52" w:rsidP="00612864">
                      <w:pPr>
                        <w:spacing w:after="0"/>
                        <w:ind w:left="24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Objectifs</w:t>
                      </w:r>
                    </w:p>
                    <w:p w:rsidR="00612864" w:rsidRPr="00612864" w:rsidRDefault="009F60D3" w:rsidP="00612864">
                      <w:pPr>
                        <w:pStyle w:val="Default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Depuis 2004, le laboratoire LACGAA est le seul de la sous-région spécialisée sur la formation et la recherche en cryptographie et dans les domaines de la sécurité de l’information. Fort d’une expérience de 17</w:t>
                      </w:r>
                      <w:r w:rsid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ans, le LACGAA a déjà ouvert une licence, 1un master et </w:t>
                      </w:r>
                      <w:r w:rsidR="00D03C50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une </w:t>
                      </w:r>
                      <w:r w:rsidR="00D03C50"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formation</w:t>
                      </w: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doctorale : Le laboratoire LACGAA a déjà </w:t>
                      </w:r>
                      <w:proofErr w:type="gramStart"/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formé</w:t>
                      </w: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en</w:t>
                      </w:r>
                      <w:proofErr w:type="gramEnd"/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master, plus de 400 titulaires du master2 (niveau ingénieur) qui travaillent dans les entreprises en France, aux USA, au Sénégal et dans la sous-région; et en licence, plus de 200 techniciens. En Thèse, le labo est entrain de former plus de 20 thèses en codage et en cryptologie.</w:t>
                      </w:r>
                    </w:p>
                    <w:p w:rsidR="00A93F52" w:rsidRPr="00612864" w:rsidRDefault="00612864" w:rsidP="00612864">
                      <w:pPr>
                        <w:spacing w:after="0"/>
                        <w:ind w:left="24"/>
                        <w:jc w:val="both"/>
                        <w:rPr>
                          <w:rFonts w:ascii="Cambria" w:hAnsi="Cambria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L’objectif de cette licence est de former des techniciens supérieurs </w:t>
                      </w:r>
                      <w:r w:rsidRPr="00612864">
                        <w:rPr>
                          <w:rFonts w:ascii="Cambria" w:hAnsi="Cambria"/>
                          <w:b/>
                          <w:color w:val="C00000"/>
                          <w:sz w:val="20"/>
                          <w:szCs w:val="20"/>
                        </w:rPr>
                        <w:t>en cryptographie réseau, développeurs d’applications et sites web sécurisés et administrateur réseaux et systèmes.</w:t>
                      </w:r>
                    </w:p>
                    <w:p w:rsidR="00A93F52" w:rsidRPr="00612864" w:rsidRDefault="00A93F52" w:rsidP="00350D2F">
                      <w:pP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Débouchés</w:t>
                      </w:r>
                    </w:p>
                    <w:p w:rsidR="00A93F52" w:rsidRPr="00612864" w:rsidRDefault="00492019" w:rsidP="00492019">
                      <w:pPr>
                        <w:spacing w:after="26"/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  <w:t>Les compétences acquises après la licence</w:t>
                      </w:r>
                      <w:r w:rsidR="00A93F52" w:rsidRPr="00612864"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  <w:t xml:space="preserve"> sont :</w:t>
                      </w:r>
                    </w:p>
                    <w:p w:rsidR="00492019" w:rsidRPr="00612864" w:rsidRDefault="00492019" w:rsidP="004920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26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Mise en œuvre de la cryptographie réseau </w:t>
                      </w:r>
                    </w:p>
                    <w:p w:rsidR="00492019" w:rsidRPr="00612864" w:rsidRDefault="00492019" w:rsidP="004920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26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Développeurs de logiciels et de sites Web sécurisés </w:t>
                      </w:r>
                    </w:p>
                    <w:p w:rsidR="00492019" w:rsidRPr="00612864" w:rsidRDefault="00612864" w:rsidP="004920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26"/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Administration </w:t>
                      </w:r>
                      <w:r w:rsidR="00492019"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réseaux et systèmes</w:t>
                      </w:r>
                    </w:p>
                    <w:p w:rsidR="00612864" w:rsidRDefault="00A93F52" w:rsidP="00612864">
                      <w:pPr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>Condition d’accès</w:t>
                      </w:r>
                    </w:p>
                    <w:p w:rsidR="007B23CA" w:rsidRPr="00612864" w:rsidRDefault="007B23CA" w:rsidP="00612864">
                      <w:pPr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Capacité d'accueil : très limitée</w:t>
                      </w:r>
                    </w:p>
                    <w:p w:rsidR="007B23CA" w:rsidRPr="00612864" w:rsidRDefault="007B23CA" w:rsidP="00350D2F">
                      <w:pPr>
                        <w:spacing w:after="0"/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L’admission se fait sur dossier plus un entretien.</w:t>
                      </w:r>
                    </w:p>
                    <w:p w:rsidR="007B23CA" w:rsidRPr="00612864" w:rsidRDefault="007B23CA" w:rsidP="00350D2F">
                      <w:pPr>
                        <w:spacing w:after="0"/>
                        <w:ind w:left="24"/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Niveau requis : (DEUG ou L2 de Mathématiques ou Deuxième Année Math + Licence d’informatique)</w:t>
                      </w:r>
                    </w:p>
                    <w:p w:rsidR="00A93F52" w:rsidRPr="00612864" w:rsidRDefault="007B23CA" w:rsidP="00350D2F">
                      <w:pPr>
                        <w:ind w:left="24"/>
                        <w:rPr>
                          <w:rFonts w:ascii="Cambria" w:hAnsi="Cambria" w:cs="Times New Roman"/>
                          <w:b/>
                          <w:color w:val="FF3399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 xml:space="preserve">(Mention en 2 </w:t>
                      </w:r>
                      <w:proofErr w:type="spellStart"/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ème</w:t>
                      </w:r>
                      <w:proofErr w:type="spellEnd"/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 xml:space="preserve"> année exigée)</w:t>
                      </w:r>
                    </w:p>
                    <w:p w:rsidR="00350D2F" w:rsidRPr="00612864" w:rsidRDefault="00350D2F" w:rsidP="00350D2F">
                      <w:pPr>
                        <w:ind w:left="24"/>
                        <w:rPr>
                          <w:rFonts w:ascii="Cambria" w:hAnsi="Cambria" w:cs="Times New Roman"/>
                          <w:b/>
                          <w:color w:val="FF3399"/>
                          <w:sz w:val="20"/>
                          <w:szCs w:val="20"/>
                        </w:rPr>
                      </w:pPr>
                    </w:p>
                    <w:p w:rsidR="00350D2F" w:rsidRPr="00612864" w:rsidRDefault="00350D2F" w:rsidP="00350D2F">
                      <w:pPr>
                        <w:ind w:left="24"/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B23CA" w:rsidRPr="00612864" w:rsidRDefault="00A93F52" w:rsidP="00612864">
                      <w:pPr>
                        <w:ind w:left="24"/>
                        <w:rPr>
                          <w:rFonts w:ascii="Cambria" w:hAnsi="Cambria" w:cs="Times New Roman"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>Contact</w:t>
                      </w:r>
                      <w:r w:rsidR="009D0E87"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du Responsable :</w:t>
                      </w:r>
                      <w:r w:rsidR="007B23CA" w:rsidRPr="009D0E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</w:t>
                      </w:r>
                      <w:r w:rsidR="007B23CA" w:rsidRPr="009D0E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r Cheikh </w:t>
                      </w:r>
                      <w:proofErr w:type="spellStart"/>
                      <w:r w:rsidR="007B23CA" w:rsidRPr="009D0E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Thié</w:t>
                      </w:r>
                      <w:proofErr w:type="spellEnd"/>
                      <w:r w:rsidR="007B23CA" w:rsidRPr="009D0E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B23CA" w:rsidRPr="009D0E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Coumba</w:t>
                      </w:r>
                      <w:proofErr w:type="spellEnd"/>
                      <w:r w:rsidR="007B23CA" w:rsidRPr="009D0E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GUEYE  </w:t>
                      </w:r>
                      <w:r w:rsidR="007B23CA" w:rsidRPr="009D0E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/FST/UCAD Tel : 77 630 47 70</w:t>
                      </w:r>
                      <w:r w:rsidR="007B23CA" w:rsidRPr="00350D2F">
                        <w:rPr>
                          <w:rFonts w:ascii="Times New Roman" w:hAnsi="Times New Roman" w:cs="Times New Roman"/>
                          <w:b/>
                        </w:rPr>
                        <w:t xml:space="preserve"> Email :</w:t>
                      </w:r>
                      <w:hyperlink r:id="rId8" w:history="1">
                        <w:r w:rsidR="007B23CA" w:rsidRPr="00350D2F">
                          <w:rPr>
                            <w:rStyle w:val="Lienhypertexte"/>
                            <w:rFonts w:ascii="Times New Roman" w:hAnsi="Times New Roman" w:cs="Times New Roman"/>
                            <w:b/>
                          </w:rPr>
                          <w:t>cheikht.gueye@ucad.yahoo.fr</w:t>
                        </w:r>
                      </w:hyperlink>
                      <w:r w:rsidR="007B23CA" w:rsidRPr="00350D2F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7B23CA" w:rsidRPr="00350D2F" w:rsidRDefault="007B23CA" w:rsidP="00350D2F">
                      <w:pPr>
                        <w:pStyle w:val="Default"/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Site web</w:t>
                      </w:r>
                      <w:r w:rsidR="00350D2F" w:rsidRPr="00350D2F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 : www.lacgaa.org</w:t>
                      </w:r>
                    </w:p>
                    <w:p w:rsidR="009D0E87" w:rsidRPr="00350D2F" w:rsidRDefault="00350D2F" w:rsidP="00350D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Contact Administratif</w:t>
                      </w:r>
                      <w:r w:rsidRPr="00350D2F">
                        <w:rPr>
                          <w:rFonts w:ascii="Times New Roman" w:hAnsi="Times New Roman" w:cs="Times New Roman"/>
                          <w:color w:val="C00000"/>
                        </w:rPr>
                        <w:t> </w:t>
                      </w:r>
                      <w:r w:rsidRPr="00350D2F">
                        <w:rPr>
                          <w:rFonts w:ascii="Times New Roman" w:hAnsi="Times New Roman" w:cs="Times New Roman"/>
                        </w:rPr>
                        <w:t>: Secrétariat Mathématiques et Informatique</w:t>
                      </w:r>
                    </w:p>
                    <w:p w:rsidR="00350D2F" w:rsidRPr="00350D2F" w:rsidRDefault="00350D2F" w:rsidP="00350D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</w:rPr>
                        <w:t>Email :</w:t>
                      </w:r>
                      <w:r w:rsidR="009D0E87" w:rsidRPr="009D0E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D0E87">
                        <w:rPr>
                          <w:rFonts w:ascii="Times New Roman" w:hAnsi="Times New Roman" w:cs="Times New Roman"/>
                        </w:rPr>
                        <w:t>secretariatmathinfo@ucad.edu.sn</w:t>
                      </w:r>
                    </w:p>
                    <w:p w:rsidR="00A93F52" w:rsidRPr="00350D2F" w:rsidRDefault="00A93F52" w:rsidP="00350D2F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E87">
        <w:rPr>
          <w:rFonts w:ascii="Cambria" w:hAnsi="Cambria" w:cs="Tahoma"/>
          <w:b/>
          <w:color w:val="2E74B5" w:themeColor="accent1" w:themeShade="BF"/>
          <w:sz w:val="24"/>
          <w:szCs w:val="24"/>
        </w:rPr>
        <w:t>Licence 3</w:t>
      </w:r>
      <w:r w:rsidR="00A93F52" w:rsidRPr="00A93F52">
        <w:rPr>
          <w:rFonts w:ascii="Cambria" w:hAnsi="Cambria" w:cs="Tahoma"/>
          <w:b/>
          <w:color w:val="2E74B5" w:themeColor="accent1" w:themeShade="BF"/>
          <w:sz w:val="24"/>
          <w:szCs w:val="24"/>
        </w:rPr>
        <w:t xml:space="preserve"> Transmission des Données et Sécurité de l’Informatique (TDSI)</w:t>
      </w:r>
      <w:bookmarkStart w:id="0" w:name="_GoBack"/>
      <w:bookmarkEnd w:id="0"/>
    </w:p>
    <w:p w:rsidR="00A93F52" w:rsidRPr="00003763" w:rsidRDefault="00A93F52" w:rsidP="00A93F52">
      <w:pPr>
        <w:spacing w:line="360" w:lineRule="auto"/>
        <w:rPr>
          <w:rFonts w:ascii="Cambria" w:hAnsi="Cambria" w:cs="Tahoma"/>
          <w:b/>
          <w:color w:val="2E74B5" w:themeColor="accent1" w:themeShade="BF"/>
          <w:sz w:val="20"/>
          <w:szCs w:val="20"/>
        </w:rPr>
      </w:pPr>
      <w:r>
        <w:rPr>
          <w:rFonts w:ascii="Cambria" w:hAnsi="Cambria" w:cs="Tahoma"/>
          <w:b/>
          <w:noProof/>
          <w:color w:val="2E74B5" w:themeColor="accent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80010</wp:posOffset>
                </wp:positionV>
                <wp:extent cx="4752546" cy="5400675"/>
                <wp:effectExtent l="0" t="0" r="1016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546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F52" w:rsidRPr="00350D2F" w:rsidRDefault="00A93F52" w:rsidP="00350D2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 xml:space="preserve">Option </w:t>
                            </w:r>
                            <w:r w:rsidR="00350D2F" w:rsidRPr="00350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</w:rPr>
                              <w:t>La Licence 3 Professionnelle</w:t>
                            </w:r>
                          </w:p>
                          <w:p w:rsidR="00A93F52" w:rsidRPr="00350D2F" w:rsidRDefault="00A93F52" w:rsidP="00350D2F">
                            <w:pPr>
                              <w:ind w:left="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Objectifs </w:t>
                            </w:r>
                          </w:p>
                          <w:p w:rsidR="00612864" w:rsidRPr="00612864" w:rsidRDefault="00612864" w:rsidP="00612864">
                            <w:pPr>
                              <w:pStyle w:val="Default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Depuis 2004, le laboratoire LACGAA est le seul de la sous-région spécialisée sur la formation et la recherche en cryptographie et dans les domaines de la sécurité de l’information. Fort d’une expérience de 17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ans, le LACGAA a déjà ouvert une licence, 1un master et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formation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doctorale : Le laboratoire LACGAA a déjà </w:t>
                            </w:r>
                            <w:r w:rsidR="00D03C50"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formé en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master, plus de 400 titulaires du master2 (niveau ingénieur) qui travaillent dans les entreprises en France, aux USA, au Sénégal et dans la sous-</w:t>
                            </w:r>
                            <w:r w:rsidR="00D03C50"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région ;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et en licence, plus de 200 techniciens. En Thèse, le labo est entrain de former plus de 20 thèses en codage et en cryptologie.</w:t>
                            </w:r>
                          </w:p>
                          <w:p w:rsidR="00A93F52" w:rsidRPr="00612864" w:rsidRDefault="00612864" w:rsidP="00612864">
                            <w:pPr>
                              <w:spacing w:after="0"/>
                              <w:ind w:left="24"/>
                              <w:jc w:val="both"/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L’objectif de cette licence est de former des techniciens supérieurs </w:t>
                            </w:r>
                            <w:r w:rsidRPr="00612864"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en cryptographie réseau, développeurs d’applications et sites web sécurisés et administrateur réseaux et systèmes.</w:t>
                            </w:r>
                          </w:p>
                          <w:p w:rsidR="00A93F52" w:rsidRPr="00350D2F" w:rsidRDefault="00A93F52" w:rsidP="00350D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Débouchés  </w:t>
                            </w:r>
                          </w:p>
                          <w:p w:rsidR="00A93F52" w:rsidRPr="00612864" w:rsidRDefault="00A93F52" w:rsidP="00350D2F">
                            <w:pPr>
                              <w:spacing w:after="26"/>
                              <w:ind w:left="24"/>
                              <w:jc w:val="both"/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  <w:t>Les c</w:t>
                            </w:r>
                            <w:r w:rsidR="00492019" w:rsidRPr="00612864"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  <w:t>ompétences acquises après la licence</w:t>
                            </w:r>
                            <w:r w:rsidRPr="00612864">
                              <w:rPr>
                                <w:rFonts w:ascii="Cambria" w:eastAsia="Garamond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sont : </w:t>
                            </w:r>
                          </w:p>
                          <w:p w:rsidR="00492019" w:rsidRPr="00612864" w:rsidRDefault="00492019" w:rsidP="004920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Mise en œuvre de la cryptographie réseau </w:t>
                            </w:r>
                          </w:p>
                          <w:p w:rsidR="00492019" w:rsidRPr="00612864" w:rsidRDefault="00492019" w:rsidP="004920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Développeurs de logiciels et de sites Web sécurisés </w:t>
                            </w:r>
                          </w:p>
                          <w:p w:rsidR="00350D2F" w:rsidRPr="00612864" w:rsidRDefault="00D03C50" w:rsidP="004920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Administration </w:t>
                            </w:r>
                            <w:r w:rsidR="00492019" w:rsidRPr="00612864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réseaux et systèmes</w:t>
                            </w:r>
                          </w:p>
                          <w:p w:rsidR="007B23CA" w:rsidRPr="00612864" w:rsidRDefault="00A93F52" w:rsidP="00350D2F">
                            <w:pPr>
                              <w:spacing w:after="0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Condition d’accès </w:t>
                            </w:r>
                          </w:p>
                          <w:p w:rsidR="007B23CA" w:rsidRPr="00D03C50" w:rsidRDefault="007B23CA" w:rsidP="00350D2F">
                            <w:pPr>
                              <w:spacing w:after="0"/>
                              <w:jc w:val="both"/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3C50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Capacité d'accueil : 30 étudiants </w:t>
                            </w:r>
                          </w:p>
                          <w:p w:rsidR="00A93F52" w:rsidRPr="00D03C50" w:rsidRDefault="00A93F52" w:rsidP="00350D2F">
                            <w:pPr>
                              <w:spacing w:after="0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03C50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L’ad</w:t>
                            </w:r>
                            <w:r w:rsidR="007B23CA" w:rsidRPr="00D03C50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mission se fait sur</w:t>
                            </w:r>
                            <w:r w:rsidRPr="00D03C50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dossier plus un entretien.</w:t>
                            </w:r>
                          </w:p>
                          <w:p w:rsidR="007B23CA" w:rsidRPr="00D03C50" w:rsidRDefault="007B23CA" w:rsidP="00350D2F">
                            <w:pPr>
                              <w:spacing w:after="0"/>
                              <w:jc w:val="both"/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3C50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Niveau requis : bac scientifique + 2 ans (BTS, DUT, DEUG, DUES ou équivalent exigé)</w:t>
                            </w:r>
                            <w:r w:rsidR="00350D2F" w:rsidRPr="00D03C50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50D2F" w:rsidRPr="00612864" w:rsidRDefault="00350D2F" w:rsidP="00350D2F">
                            <w:pPr>
                              <w:spacing w:after="0"/>
                              <w:jc w:val="both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3F52" w:rsidRPr="00612864" w:rsidRDefault="00A93F52" w:rsidP="00612864">
                            <w:pPr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350D2F"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du Responsable</w:t>
                            </w:r>
                            <w:r w:rsidR="009D0E87"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 :</w:t>
                            </w:r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612864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 Cheikh </w:t>
                            </w:r>
                            <w:proofErr w:type="spellStart"/>
                            <w:r w:rsidRPr="00612864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Thié</w:t>
                            </w:r>
                            <w:proofErr w:type="spellEnd"/>
                            <w:r w:rsidRPr="00612864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2864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Coumba</w:t>
                            </w:r>
                            <w:proofErr w:type="spellEnd"/>
                            <w:r w:rsidRPr="00612864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GUEYE  </w:t>
                            </w:r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/FST/UCAD Tel : 77 630 47 70 Email :</w:t>
                            </w:r>
                            <w:hyperlink r:id="rId9" w:history="1">
                              <w:r w:rsidRPr="00612864">
                                <w:rPr>
                                  <w:rStyle w:val="Lienhypertexte"/>
                                  <w:rFonts w:ascii="Cambria" w:hAnsi="Cambria" w:cs="Times New Roman"/>
                                  <w:b/>
                                  <w:sz w:val="20"/>
                                  <w:szCs w:val="20"/>
                                </w:rPr>
                                <w:t>cheikht.gueye@ucad.yahoo.fr</w:t>
                              </w:r>
                            </w:hyperlink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3F52" w:rsidRPr="00612864" w:rsidRDefault="00A93F52" w:rsidP="00350D2F">
                            <w:pPr>
                              <w:pStyle w:val="Default"/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Site web</w:t>
                            </w:r>
                            <w:r w:rsidR="00350D2F" w:rsidRPr="00612864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10" w:history="1">
                              <w:r w:rsidR="00350D2F" w:rsidRPr="00612864">
                                <w:rPr>
                                  <w:rStyle w:val="Lienhypertexte"/>
                                  <w:rFonts w:ascii="Cambria" w:hAnsi="Cambria" w:cs="Times New Roman"/>
                                  <w:b/>
                                  <w:sz w:val="20"/>
                                  <w:szCs w:val="20"/>
                                </w:rPr>
                                <w:t>www.lacgaa.org</w:t>
                              </w:r>
                            </w:hyperlink>
                          </w:p>
                          <w:p w:rsidR="00350D2F" w:rsidRPr="00612864" w:rsidRDefault="00350D2F" w:rsidP="00350D2F">
                            <w:pPr>
                              <w:jc w:val="both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612864">
                              <w:rPr>
                                <w:rFonts w:ascii="Cambria" w:hAnsi="Cambria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Contact Administratif</w:t>
                            </w:r>
                            <w:r w:rsidRPr="00612864">
                              <w:rPr>
                                <w:rFonts w:ascii="Cambria" w:hAnsi="Cambria" w:cs="Times New Roman"/>
                                <w:color w:val="C00000"/>
                                <w:sz w:val="20"/>
                                <w:szCs w:val="20"/>
                              </w:rPr>
                              <w:t> </w:t>
                            </w:r>
                            <w:r w:rsidRPr="0061286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: Secrétariat Mathématiques et Informatique</w:t>
                            </w:r>
                          </w:p>
                          <w:p w:rsidR="00350D2F" w:rsidRPr="00350D2F" w:rsidRDefault="00350D2F" w:rsidP="00350D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0D2F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r w:rsidR="009D0E87" w:rsidRPr="00350D2F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  <w:r w:rsidR="009D0E87">
                              <w:rPr>
                                <w:rFonts w:ascii="Times New Roman" w:hAnsi="Times New Roman" w:cs="Times New Roman"/>
                              </w:rPr>
                              <w:t xml:space="preserve"> secretariatmathinfo@ucad.edu.sn</w:t>
                            </w:r>
                          </w:p>
                          <w:p w:rsidR="00350D2F" w:rsidRDefault="00350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49.85pt;margin-top:6.3pt;width:374.2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" fillcolor="white [3201]" strokeweight=".5pt">
                <v:textbox>
                  <w:txbxContent>
                    <w:p w:rsidR="00A93F52" w:rsidRPr="00350D2F" w:rsidRDefault="00A93F52" w:rsidP="00350D2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 xml:space="preserve">Option </w:t>
                      </w:r>
                      <w:r w:rsidR="00350D2F" w:rsidRPr="00350D2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</w:rPr>
                        <w:t>La Licence 3 Professionnelle</w:t>
                      </w:r>
                    </w:p>
                    <w:p w:rsidR="00A93F52" w:rsidRPr="00350D2F" w:rsidRDefault="00A93F52" w:rsidP="00350D2F">
                      <w:pPr>
                        <w:ind w:left="24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Objectifs </w:t>
                      </w:r>
                    </w:p>
                    <w:p w:rsidR="00612864" w:rsidRPr="00612864" w:rsidRDefault="00612864" w:rsidP="00612864">
                      <w:pPr>
                        <w:pStyle w:val="Default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Depuis 2004, le laboratoire LACGAA est le seul de la sous-région spécialisée sur la formation et la recherche en cryptographie et dans les domaines de la sécurité de l’information. Fort d’une expérience de 17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ans, le LACGAA a déjà ouvert une licence, 1un master et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une </w:t>
                      </w: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formation</w:t>
                      </w: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doctorale : Le laboratoire LACGAA a déjà </w:t>
                      </w:r>
                      <w:r w:rsidR="00D03C50"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formé en</w:t>
                      </w: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master, plus de 400 titulaires du master2 (niveau ingénieur) qui travaillent dans les entreprises en France, aux USA, au Sénégal et dans la sous-</w:t>
                      </w:r>
                      <w:r w:rsidR="00D03C50"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région ;</w:t>
                      </w: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et en licence, plus de 200 techniciens. En Thèse, le labo est entrain de former plus de 20 thèses en codage et en cryptologie.</w:t>
                      </w:r>
                    </w:p>
                    <w:p w:rsidR="00A93F52" w:rsidRPr="00612864" w:rsidRDefault="00612864" w:rsidP="00612864">
                      <w:pPr>
                        <w:spacing w:after="0"/>
                        <w:ind w:left="24"/>
                        <w:jc w:val="both"/>
                        <w:rPr>
                          <w:rFonts w:ascii="Cambria" w:hAnsi="Cambria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L’objectif de cette licence est de former des techniciens supérieurs </w:t>
                      </w:r>
                      <w:r w:rsidRPr="00612864">
                        <w:rPr>
                          <w:rFonts w:ascii="Cambria" w:hAnsi="Cambria"/>
                          <w:b/>
                          <w:color w:val="C00000"/>
                          <w:sz w:val="20"/>
                          <w:szCs w:val="20"/>
                        </w:rPr>
                        <w:t>en cryptographie réseau, développeurs d’applications et sites web sécurisés et administrateur réseaux et systèmes.</w:t>
                      </w:r>
                    </w:p>
                    <w:p w:rsidR="00A93F52" w:rsidRPr="00350D2F" w:rsidRDefault="00A93F52" w:rsidP="00350D2F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Débouchés  </w:t>
                      </w:r>
                    </w:p>
                    <w:p w:rsidR="00A93F52" w:rsidRPr="00612864" w:rsidRDefault="00A93F52" w:rsidP="00350D2F">
                      <w:pPr>
                        <w:spacing w:after="26"/>
                        <w:ind w:left="24"/>
                        <w:jc w:val="both"/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  <w:t>Les c</w:t>
                      </w:r>
                      <w:r w:rsidR="00492019" w:rsidRPr="00612864"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  <w:t>ompétences acquises après la licence</w:t>
                      </w:r>
                      <w:r w:rsidRPr="00612864">
                        <w:rPr>
                          <w:rFonts w:ascii="Cambria" w:eastAsia="Garamond" w:hAnsi="Cambria" w:cs="Times New Roman"/>
                          <w:b/>
                          <w:sz w:val="20"/>
                          <w:szCs w:val="20"/>
                        </w:rPr>
                        <w:t xml:space="preserve"> sont : </w:t>
                      </w:r>
                    </w:p>
                    <w:p w:rsidR="00492019" w:rsidRPr="00612864" w:rsidRDefault="00492019" w:rsidP="004920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Mise en œuvre de la cryptographie réseau </w:t>
                      </w:r>
                    </w:p>
                    <w:p w:rsidR="00492019" w:rsidRPr="00612864" w:rsidRDefault="00492019" w:rsidP="004920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Développeurs de logiciels et de sites Web sécurisés </w:t>
                      </w:r>
                    </w:p>
                    <w:p w:rsidR="00350D2F" w:rsidRPr="00612864" w:rsidRDefault="00D03C50" w:rsidP="004920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ambria" w:hAnsi="Cambria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Administration </w:t>
                      </w:r>
                      <w:r w:rsidR="00492019" w:rsidRPr="00612864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réseaux et systèmes</w:t>
                      </w:r>
                    </w:p>
                    <w:p w:rsidR="007B23CA" w:rsidRPr="00612864" w:rsidRDefault="00A93F52" w:rsidP="00350D2F">
                      <w:pPr>
                        <w:spacing w:after="0"/>
                        <w:jc w:val="both"/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Condition d’accès </w:t>
                      </w:r>
                    </w:p>
                    <w:p w:rsidR="007B23CA" w:rsidRPr="00D03C50" w:rsidRDefault="007B23CA" w:rsidP="00350D2F">
                      <w:pPr>
                        <w:spacing w:after="0"/>
                        <w:jc w:val="both"/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</w:pPr>
                      <w:r w:rsidRPr="00D03C50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 xml:space="preserve">Capacité d'accueil : 30 étudiants </w:t>
                      </w:r>
                    </w:p>
                    <w:p w:rsidR="00A93F52" w:rsidRPr="00D03C50" w:rsidRDefault="00A93F52" w:rsidP="00350D2F">
                      <w:pPr>
                        <w:spacing w:after="0"/>
                        <w:jc w:val="both"/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03C50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L’ad</w:t>
                      </w:r>
                      <w:r w:rsidR="007B23CA" w:rsidRPr="00D03C50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mission se fait sur</w:t>
                      </w:r>
                      <w:r w:rsidRPr="00D03C50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 xml:space="preserve"> dossier plus un entretien.</w:t>
                      </w:r>
                    </w:p>
                    <w:p w:rsidR="007B23CA" w:rsidRPr="00D03C50" w:rsidRDefault="007B23CA" w:rsidP="00350D2F">
                      <w:pPr>
                        <w:spacing w:after="0"/>
                        <w:jc w:val="both"/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</w:pPr>
                      <w:r w:rsidRPr="00D03C50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Niveau requis : bac scientifique + 2 ans (BTS, DUT, DEUG, DUES ou équivalent exigé)</w:t>
                      </w:r>
                      <w:r w:rsidR="00350D2F" w:rsidRPr="00D03C50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50D2F" w:rsidRPr="00612864" w:rsidRDefault="00350D2F" w:rsidP="00350D2F">
                      <w:pPr>
                        <w:spacing w:after="0"/>
                        <w:jc w:val="both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:rsidR="00A93F52" w:rsidRPr="00612864" w:rsidRDefault="00A93F52" w:rsidP="00612864">
                      <w:pPr>
                        <w:jc w:val="both"/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Contact </w:t>
                      </w:r>
                      <w:r w:rsidR="00350D2F"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>du Responsable</w:t>
                      </w:r>
                      <w:r w:rsidR="009D0E87"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> :</w:t>
                      </w:r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P</w:t>
                      </w:r>
                      <w:r w:rsidRPr="00612864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 xml:space="preserve">r Cheikh </w:t>
                      </w:r>
                      <w:proofErr w:type="spellStart"/>
                      <w:r w:rsidRPr="00612864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Thié</w:t>
                      </w:r>
                      <w:proofErr w:type="spellEnd"/>
                      <w:r w:rsidRPr="00612864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2864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Coumba</w:t>
                      </w:r>
                      <w:proofErr w:type="spellEnd"/>
                      <w:r w:rsidRPr="00612864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 xml:space="preserve"> GUEYE  </w:t>
                      </w:r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/FST/UCAD Tel : 77 630 47 70 Email :</w:t>
                      </w:r>
                      <w:hyperlink r:id="rId11" w:history="1">
                        <w:r w:rsidRPr="00612864">
                          <w:rPr>
                            <w:rStyle w:val="Lienhypertexte"/>
                            <w:rFonts w:ascii="Cambria" w:hAnsi="Cambria" w:cs="Times New Roman"/>
                            <w:b/>
                            <w:sz w:val="20"/>
                            <w:szCs w:val="20"/>
                          </w:rPr>
                          <w:t>cheikht.gueye@ucad.yahoo.fr</w:t>
                        </w:r>
                      </w:hyperlink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93F52" w:rsidRPr="00612864" w:rsidRDefault="00A93F52" w:rsidP="00350D2F">
                      <w:pPr>
                        <w:pStyle w:val="Default"/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Site web</w:t>
                      </w:r>
                      <w:r w:rsidR="00350D2F" w:rsidRPr="00612864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 xml:space="preserve"> : </w:t>
                      </w:r>
                      <w:hyperlink r:id="rId12" w:history="1">
                        <w:r w:rsidR="00350D2F" w:rsidRPr="00612864">
                          <w:rPr>
                            <w:rStyle w:val="Lienhypertexte"/>
                            <w:rFonts w:ascii="Cambria" w:hAnsi="Cambria" w:cs="Times New Roman"/>
                            <w:b/>
                            <w:sz w:val="20"/>
                            <w:szCs w:val="20"/>
                          </w:rPr>
                          <w:t>www.lacgaa.org</w:t>
                        </w:r>
                      </w:hyperlink>
                    </w:p>
                    <w:p w:rsidR="00350D2F" w:rsidRPr="00612864" w:rsidRDefault="00350D2F" w:rsidP="00350D2F">
                      <w:pPr>
                        <w:jc w:val="both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612864">
                        <w:rPr>
                          <w:rFonts w:ascii="Cambria" w:hAnsi="Cambria" w:cs="Times New Roman"/>
                          <w:b/>
                          <w:color w:val="C00000"/>
                          <w:sz w:val="20"/>
                          <w:szCs w:val="20"/>
                        </w:rPr>
                        <w:t>Contact Administratif</w:t>
                      </w:r>
                      <w:r w:rsidRPr="00612864">
                        <w:rPr>
                          <w:rFonts w:ascii="Cambria" w:hAnsi="Cambria" w:cs="Times New Roman"/>
                          <w:color w:val="C00000"/>
                          <w:sz w:val="20"/>
                          <w:szCs w:val="20"/>
                        </w:rPr>
                        <w:t> </w:t>
                      </w:r>
                      <w:r w:rsidRPr="0061286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: Secrétariat Mathématiques et Informatique</w:t>
                      </w:r>
                    </w:p>
                    <w:p w:rsidR="00350D2F" w:rsidRPr="00350D2F" w:rsidRDefault="00350D2F" w:rsidP="00350D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0D2F">
                        <w:rPr>
                          <w:rFonts w:ascii="Times New Roman" w:hAnsi="Times New Roman" w:cs="Times New Roman"/>
                        </w:rPr>
                        <w:t>Email</w:t>
                      </w:r>
                      <w:r w:rsidR="009D0E87" w:rsidRPr="00350D2F">
                        <w:rPr>
                          <w:rFonts w:ascii="Times New Roman" w:hAnsi="Times New Roman" w:cs="Times New Roman"/>
                        </w:rPr>
                        <w:t> :</w:t>
                      </w:r>
                      <w:r w:rsidR="009D0E87">
                        <w:rPr>
                          <w:rFonts w:ascii="Times New Roman" w:hAnsi="Times New Roman" w:cs="Times New Roman"/>
                        </w:rPr>
                        <w:t xml:space="preserve"> secretariatmathinfo@ucad.edu.sn</w:t>
                      </w:r>
                    </w:p>
                    <w:p w:rsidR="00350D2F" w:rsidRDefault="00350D2F"/>
                  </w:txbxContent>
                </v:textbox>
              </v:shape>
            </w:pict>
          </mc:Fallback>
        </mc:AlternateContent>
      </w:r>
    </w:p>
    <w:p w:rsidR="00A93F52" w:rsidRDefault="00350D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4237990</wp:posOffset>
                </wp:positionV>
                <wp:extent cx="3295135" cy="436606"/>
                <wp:effectExtent l="0" t="0" r="19685" b="2095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135" cy="4366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D2F" w:rsidRPr="00350D2F" w:rsidRDefault="00350D2F" w:rsidP="00350D2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50D2F">
                              <w:rPr>
                                <w:color w:val="C00000"/>
                              </w:rPr>
                              <w:t>Possibilité d’être sélection en master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-6.25pt;margin-top:333.7pt;width:259.4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350D2F" w:rsidRPr="00350D2F" w:rsidRDefault="00350D2F" w:rsidP="00350D2F">
                      <w:pPr>
                        <w:jc w:val="center"/>
                        <w:rPr>
                          <w:color w:val="C00000"/>
                        </w:rPr>
                      </w:pPr>
                      <w:r w:rsidRPr="00350D2F">
                        <w:rPr>
                          <w:color w:val="C00000"/>
                        </w:rPr>
                        <w:t>Possibilité d’être sélection en master recherche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3F52" w:rsidSect="00A93F52">
      <w:headerReference w:type="default" r:id="rId13"/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48" w:rsidRDefault="00ED2E48" w:rsidP="00ED2E48">
      <w:pPr>
        <w:spacing w:after="0" w:line="240" w:lineRule="auto"/>
      </w:pPr>
      <w:r>
        <w:separator/>
      </w:r>
    </w:p>
  </w:endnote>
  <w:endnote w:type="continuationSeparator" w:id="0">
    <w:p w:rsidR="00ED2E48" w:rsidRDefault="00ED2E48" w:rsidP="00ED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48" w:rsidRDefault="00ED2E48" w:rsidP="00ED2E48">
      <w:pPr>
        <w:spacing w:after="0" w:line="240" w:lineRule="auto"/>
      </w:pPr>
      <w:r>
        <w:separator/>
      </w:r>
    </w:p>
  </w:footnote>
  <w:footnote w:type="continuationSeparator" w:id="0">
    <w:p w:rsidR="00ED2E48" w:rsidRDefault="00ED2E48" w:rsidP="00ED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4" w:type="dxa"/>
      <w:jc w:val="center"/>
      <w:tblInd w:w="0" w:type="dxa"/>
      <w:tblCellMar>
        <w:top w:w="6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2308"/>
      <w:gridCol w:w="424"/>
    </w:tblGrid>
    <w:tr w:rsidR="00801EB6" w:rsidTr="00AD1893">
      <w:trPr>
        <w:trHeight w:val="1416"/>
        <w:jc w:val="center"/>
      </w:trPr>
      <w:tc>
        <w:tcPr>
          <w:tcW w:w="1555" w:type="dxa"/>
        </w:tcPr>
        <w:tbl>
          <w:tblPr>
            <w:tblW w:w="11977" w:type="dxa"/>
            <w:jc w:val="center"/>
            <w:tblCellMar>
              <w:top w:w="6" w:type="dxa"/>
              <w:left w:w="216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61"/>
            <w:gridCol w:w="8433"/>
            <w:gridCol w:w="1983"/>
          </w:tblGrid>
          <w:tr w:rsidR="00ED2E48" w:rsidRPr="00406D86" w:rsidTr="00322E56">
            <w:trPr>
              <w:trHeight w:val="548"/>
              <w:jc w:val="center"/>
            </w:trPr>
            <w:tc>
              <w:tcPr>
                <w:tcW w:w="1487" w:type="dxa"/>
              </w:tcPr>
              <w:p w:rsidR="00ED2E48" w:rsidRPr="00406D86" w:rsidRDefault="00ED2E48" w:rsidP="00ED2E48">
                <w:pPr>
                  <w:pStyle w:val="En-tte"/>
                  <w:tabs>
                    <w:tab w:val="left" w:pos="12195"/>
                  </w:tabs>
                  <w:jc w:val="center"/>
                </w:pPr>
                <w:r w:rsidRPr="00406D86">
                  <w:rPr>
                    <w:noProof/>
                    <w:lang w:eastAsia="fr-FR"/>
                  </w:rPr>
                  <w:drawing>
                    <wp:inline distT="0" distB="0" distL="0" distR="0" wp14:anchorId="092553B5" wp14:editId="78090936">
                      <wp:extent cx="781050" cy="762000"/>
                      <wp:effectExtent l="0" t="0" r="0" b="0"/>
                      <wp:docPr id="2" name="Picture 40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1" name="Picture 401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76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5" w:type="dxa"/>
              </w:tcPr>
              <w:p w:rsidR="00ED2E48" w:rsidRPr="00406D86" w:rsidRDefault="00ED2E48" w:rsidP="00ED2E48">
                <w:pPr>
                  <w:pStyle w:val="En-tte"/>
                  <w:tabs>
                    <w:tab w:val="left" w:pos="12195"/>
                  </w:tabs>
                </w:pPr>
                <w:r w:rsidRPr="00406D86">
                  <w:rPr>
                    <w:noProof/>
                    <w:lang w:eastAsia="fr-FR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DB3613E" wp14:editId="35A64E7B">
                          <wp:simplePos x="0" y="0"/>
                          <wp:positionH relativeFrom="column">
                            <wp:posOffset>-159385</wp:posOffset>
                          </wp:positionH>
                          <wp:positionV relativeFrom="paragraph">
                            <wp:posOffset>-1905</wp:posOffset>
                          </wp:positionV>
                          <wp:extent cx="2771775" cy="828675"/>
                          <wp:effectExtent l="0" t="0" r="28575" b="28575"/>
                          <wp:wrapNone/>
                          <wp:docPr id="18" name="Rectangle 1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771775" cy="8286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>
                                      <a:shade val="50000"/>
                                    </a:schemeClr>
                                  </a:lnRef>
                                  <a:fillRef idx="1">
                                    <a:schemeClr val="accent5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D2E48" w:rsidRPr="00EA7F5A" w:rsidRDefault="00ED2E48" w:rsidP="00ED2E48">
                                      <w:pPr>
                                        <w:spacing w:after="0" w:line="240" w:lineRule="auto"/>
                                        <w:rPr>
                                          <w:rFonts w:ascii="Cambria" w:hAnsi="Cambria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A7F5A"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UNIVERSITE CHEIKH ANTA DIOP DE DAKAR </w:t>
                                      </w:r>
                                    </w:p>
                                    <w:p w:rsidR="00ED2E48" w:rsidRPr="00EA7F5A" w:rsidRDefault="00ED2E48" w:rsidP="00ED2E4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ambria" w:hAnsi="Cambria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A7F5A"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FACULTE DES SCIENCES ET TECHNIQUES </w:t>
                                      </w:r>
                                    </w:p>
                                    <w:p w:rsidR="00ED2E48" w:rsidRPr="00EA7F5A" w:rsidRDefault="00ED2E48" w:rsidP="00ED2E4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EA7F5A"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DEPARTEMENT DE MATHEMATIQUES ET</w:t>
                                      </w:r>
                                      <w:r w:rsidRPr="00EA7F5A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EA7F5A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INFORMATIQUE </w:t>
                                      </w:r>
                                    </w:p>
                                    <w:p w:rsidR="00ED2E48" w:rsidRPr="00EA7F5A" w:rsidRDefault="00ED2E48" w:rsidP="00ED2E48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DB3613E" id="Rectangle 18" o:spid="_x0000_s1029" style="position:absolute;margin-left:-12.55pt;margin-top:-.15pt;width:218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" fillcolor="#4472c4 [3208]" strokecolor="#1f3763 [1608]" strokeweight="1pt">
                          <v:textbox>
                            <w:txbxContent>
                              <w:p w:rsidR="00ED2E48" w:rsidRPr="00EA7F5A" w:rsidRDefault="00ED2E48" w:rsidP="00ED2E48">
                                <w:pPr>
                                  <w:spacing w:after="0" w:line="240" w:lineRule="auto"/>
                                  <w:rPr>
                                    <w:rFonts w:ascii="Cambria" w:hAnsi="Cambr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UNIVERSITE CHEIKH ANTA DIOP DE DAKAR </w:t>
                                </w:r>
                              </w:p>
                              <w:p w:rsidR="00ED2E48" w:rsidRPr="00EA7F5A" w:rsidRDefault="00ED2E48" w:rsidP="00ED2E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FACULTE DES SCIENCES ET TECHNIQUES </w:t>
                                </w:r>
                              </w:p>
                              <w:p w:rsidR="00ED2E48" w:rsidRPr="00EA7F5A" w:rsidRDefault="00ED2E48" w:rsidP="00ED2E4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DEPARTEMENT DE MATHEMATIQUES ET</w:t>
                                </w:r>
                                <w:r w:rsidRPr="00EA7F5A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 w:rsidRPr="00EA7F5A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INFORMATIQUE </w:t>
                                </w:r>
                              </w:p>
                              <w:p w:rsidR="00ED2E48" w:rsidRPr="00EA7F5A" w:rsidRDefault="00ED2E48" w:rsidP="00ED2E48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406D86">
                  <w:rPr>
                    <w:noProof/>
                    <w:lang w:eastAsia="fr-FR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481D9F0C" wp14:editId="336B6B73">
                          <wp:simplePos x="0" y="0"/>
                          <wp:positionH relativeFrom="column">
                            <wp:posOffset>2564765</wp:posOffset>
                          </wp:positionH>
                          <wp:positionV relativeFrom="paragraph">
                            <wp:posOffset>-1905</wp:posOffset>
                          </wp:positionV>
                          <wp:extent cx="2705100" cy="828675"/>
                          <wp:effectExtent l="0" t="0" r="19050" b="28575"/>
                          <wp:wrapNone/>
                          <wp:docPr id="19" name="Rectangle 1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705100" cy="8286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D2E48" w:rsidRPr="00EA7F5A" w:rsidRDefault="00ED2E48" w:rsidP="00ED2E48">
                                      <w:pPr>
                                        <w:ind w:left="705"/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LABO</w:t>
                                      </w:r>
                                      <w:r w:rsidRPr="00EA7F5A"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RATOIRE D’ALGEBRE DE </w:t>
                                      </w:r>
                                      <w:r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Pr="00EA7F5A"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CRYPTOGRAPHIE GE</w:t>
                                      </w:r>
                                      <w:r>
                                        <w:rPr>
                                          <w:rFonts w:ascii="Cambria" w:hAnsi="Cambria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OMETIRE ALGEBRIQUE ET APPLICATIONS</w:t>
                                      </w:r>
                                    </w:p>
                                    <w:p w:rsidR="00ED2E48" w:rsidRDefault="00ED2E48" w:rsidP="00ED2E4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81D9F0C" id="Rectangle 19" o:spid="_x0000_s1030" style="position:absolute;margin-left:201.95pt;margin-top:-.15pt;width:21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" fillcolor="#5b9bd5 [3204]" strokecolor="#1f4d78 [1604]" strokeweight="1pt">
                          <v:textbox>
                            <w:txbxContent>
                              <w:p w:rsidR="00ED2E48" w:rsidRPr="00EA7F5A" w:rsidRDefault="00ED2E48" w:rsidP="00ED2E48">
                                <w:pPr>
                                  <w:ind w:left="705"/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LABO</w:t>
                                </w: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RATOIRE D’ALGEBRE DE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EA7F5A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CRYPTOGRAPHIE GE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OMETIRE ALGEBRIQUE ET APPLICATIONS</w:t>
                                </w:r>
                              </w:p>
                              <w:p w:rsidR="00ED2E48" w:rsidRDefault="00ED2E48" w:rsidP="00ED2E4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85" w:type="dxa"/>
              </w:tcPr>
              <w:p w:rsidR="00ED2E48" w:rsidRPr="00406D86" w:rsidRDefault="00ED2E48" w:rsidP="00ED2E48">
                <w:pPr>
                  <w:pStyle w:val="En-tte"/>
                  <w:tabs>
                    <w:tab w:val="left" w:pos="12195"/>
                  </w:tabs>
                  <w:rPr>
                    <w:b/>
                  </w:rPr>
                </w:pPr>
                <w:r w:rsidRPr="00406D86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3B05D752" wp14:editId="6A2235A2">
                      <wp:extent cx="866775" cy="762000"/>
                      <wp:effectExtent l="0" t="0" r="9525" b="0"/>
                      <wp:docPr id="32" name="Image 32" descr="Accueil -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Accueil -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01EB6" w:rsidRDefault="00D3362F" w:rsidP="00801EB6"/>
      </w:tc>
      <w:tc>
        <w:tcPr>
          <w:tcW w:w="9638" w:type="dxa"/>
        </w:tcPr>
        <w:p w:rsidR="00801EB6" w:rsidRDefault="00AC7FC0" w:rsidP="00801EB6">
          <w:pPr>
            <w:ind w:right="93"/>
            <w:jc w:val="center"/>
          </w:pPr>
          <w:r>
            <w:t xml:space="preserve"> </w:t>
          </w:r>
        </w:p>
      </w:tc>
    </w:tr>
  </w:tbl>
  <w:p w:rsidR="00801EB6" w:rsidRDefault="00D336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F84"/>
    <w:multiLevelType w:val="hybridMultilevel"/>
    <w:tmpl w:val="9C0034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F2E8E"/>
    <w:multiLevelType w:val="hybridMultilevel"/>
    <w:tmpl w:val="81D4181A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0313C46"/>
    <w:multiLevelType w:val="hybridMultilevel"/>
    <w:tmpl w:val="BA7478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FED"/>
    <w:multiLevelType w:val="hybridMultilevel"/>
    <w:tmpl w:val="D7821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40ED"/>
    <w:multiLevelType w:val="hybridMultilevel"/>
    <w:tmpl w:val="5F1889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48"/>
    <w:rsid w:val="000B327E"/>
    <w:rsid w:val="003111AA"/>
    <w:rsid w:val="00350D2F"/>
    <w:rsid w:val="00492019"/>
    <w:rsid w:val="00612864"/>
    <w:rsid w:val="00685074"/>
    <w:rsid w:val="007B23CA"/>
    <w:rsid w:val="007F35F2"/>
    <w:rsid w:val="009136E6"/>
    <w:rsid w:val="00935C85"/>
    <w:rsid w:val="00957E22"/>
    <w:rsid w:val="009D0E87"/>
    <w:rsid w:val="009F60D3"/>
    <w:rsid w:val="00A43C1D"/>
    <w:rsid w:val="00A93F52"/>
    <w:rsid w:val="00AC1C7E"/>
    <w:rsid w:val="00AC7FC0"/>
    <w:rsid w:val="00BE7FA4"/>
    <w:rsid w:val="00C95A04"/>
    <w:rsid w:val="00D03C50"/>
    <w:rsid w:val="00D3362F"/>
    <w:rsid w:val="00ED2E48"/>
    <w:rsid w:val="00EF7122"/>
    <w:rsid w:val="00FD601D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B1E6D"/>
  <w15:chartTrackingRefBased/>
  <w15:docId w15:val="{7F208EF9-77F7-49D9-870B-9DBC962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D2E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2E4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E48"/>
  </w:style>
  <w:style w:type="table" w:customStyle="1" w:styleId="TableGrid">
    <w:name w:val="TableGrid"/>
    <w:rsid w:val="00ED2E4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2E4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E48"/>
  </w:style>
  <w:style w:type="paragraph" w:styleId="Paragraphedeliste">
    <w:name w:val="List Paragraph"/>
    <w:basedOn w:val="Normal"/>
    <w:uiPriority w:val="1"/>
    <w:qFormat/>
    <w:rsid w:val="00ED2E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3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ikht.gueye@ucad.yahoo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ikht.gueye@ucad.yahoo.fr" TargetMode="External"/><Relationship Id="rId12" Type="http://schemas.openxmlformats.org/officeDocument/2006/relationships/hyperlink" Target="http://www.lacg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ikht.gueye@ucad.yah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cg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ikht.gueye@ucad.yahoo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Windows</cp:lastModifiedBy>
  <cp:revision>2</cp:revision>
  <dcterms:created xsi:type="dcterms:W3CDTF">2022-02-02T12:56:00Z</dcterms:created>
  <dcterms:modified xsi:type="dcterms:W3CDTF">2022-02-02T12:56:00Z</dcterms:modified>
</cp:coreProperties>
</file>